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368BC">
      <w:pPr>
        <w:pStyle w:val="2"/>
        <w:jc w:val="center"/>
      </w:pPr>
      <w:r>
        <w:t>实验室改造项目询价采购评审打分表
</w:t>
      </w:r>
    </w:p>
    <w:p w14:paraId="4BEE6B70">
      <w:pPr>
        <w:pStyle w:val="16"/>
        <w:rPr>
          <w:b/>
          <w:bCs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1"/>
        <w:gridCol w:w="1583"/>
        <w:gridCol w:w="8655"/>
        <w:gridCol w:w="1939"/>
      </w:tblGrid>
      <w:tr w14:paraId="242B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2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045239">
            <w:pPr>
              <w:pStyle w:val="1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评审项目
</w:t>
            </w:r>
          </w:p>
        </w:tc>
        <w:tc>
          <w:tcPr>
            <w:tcW w:w="15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BF308C">
            <w:pPr>
              <w:pStyle w:val="1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分值
</w:t>
            </w:r>
          </w:p>
        </w:tc>
        <w:tc>
          <w:tcPr>
            <w:tcW w:w="86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053DF0">
            <w:pPr>
              <w:pStyle w:val="1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评分标准
</w:t>
            </w:r>
          </w:p>
        </w:tc>
        <w:tc>
          <w:tcPr>
            <w:tcW w:w="1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C45550">
            <w:pPr>
              <w:pStyle w:val="16"/>
              <w:jc w:val="center"/>
              <w:rPr>
                <w:rFonts w:hint="eastAsia" w:eastAsia="等线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得分</w:t>
            </w:r>
          </w:p>
        </w:tc>
      </w:tr>
      <w:tr w14:paraId="63DA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2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4C27D3">
            <w:pPr>
              <w:pStyle w:val="16"/>
              <w:rPr>
                <w:b/>
                <w:bCs/>
              </w:rPr>
            </w:pPr>
            <w:r>
              <w:rPr>
                <w:b/>
                <w:bCs/>
              </w:rPr>
              <w:t>报价合理性
</w:t>
            </w:r>
          </w:p>
        </w:tc>
        <w:tc>
          <w:tcPr>
            <w:tcW w:w="15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14ED08">
            <w:pPr>
              <w:pStyle w:val="16"/>
            </w:pPr>
            <w:r>
              <w:rPr>
                <w:rFonts w:hint="eastAsia"/>
                <w:lang w:val="en-US" w:eastAsia="zh-CN"/>
              </w:rPr>
              <w:t>35</w:t>
            </w:r>
            <w:r>
              <w:t xml:space="preserve"> 分
</w:t>
            </w:r>
          </w:p>
        </w:tc>
        <w:tc>
          <w:tcPr>
            <w:tcW w:w="86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E8F1AB">
            <w:pPr>
              <w:pStyle w:val="16"/>
            </w:pPr>
            <w:r>
              <w:t xml:space="preserve">1. 报价在预算范围内且最低的得 </w:t>
            </w:r>
            <w:r>
              <w:rPr>
                <w:rFonts w:hint="eastAsia"/>
                <w:lang w:val="en-US" w:eastAsia="zh-CN"/>
              </w:rPr>
              <w:t>35</w:t>
            </w:r>
            <w:r>
              <w:t>分；2. 其他报价与最低报价相比，每高出 1% 扣 2 分，扣完为止；3. 报价超出预算的，此项得 0 分。
</w:t>
            </w:r>
          </w:p>
        </w:tc>
        <w:tc>
          <w:tcPr>
            <w:tcW w:w="1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37EC34">
            <w:pPr>
              <w:pStyle w:val="16"/>
            </w:pPr>
          </w:p>
        </w:tc>
      </w:tr>
      <w:tr w14:paraId="5A3C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2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CA59C6">
            <w:pPr>
              <w:pStyle w:val="16"/>
              <w:rPr>
                <w:b/>
                <w:bCs/>
              </w:rPr>
            </w:pPr>
            <w:r>
              <w:rPr>
                <w:b/>
                <w:bCs/>
              </w:rPr>
              <w:t>改造方案可行性
</w:t>
            </w:r>
          </w:p>
        </w:tc>
        <w:tc>
          <w:tcPr>
            <w:tcW w:w="15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86ECCA">
            <w:pPr>
              <w:pStyle w:val="16"/>
            </w:pPr>
            <w:r>
              <w:t>3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 分
</w:t>
            </w:r>
          </w:p>
        </w:tc>
        <w:tc>
          <w:tcPr>
            <w:tcW w:w="86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B66FAD">
            <w:pPr>
              <w:pStyle w:val="16"/>
            </w:pPr>
            <w:r>
              <w:t xml:space="preserve">1. 改造步骤清晰、合理，符合项目实际需求，得 10-15 分；2. 采用的材料品牌及规格优质、合适，得 8-10 分；3. 施工周期安排科学、合理，得 </w:t>
            </w:r>
            <w:r>
              <w:rPr>
                <w:rFonts w:hint="eastAsia"/>
                <w:lang w:val="en-US" w:eastAsia="zh-CN"/>
              </w:rPr>
              <w:t>5</w:t>
            </w:r>
            <w: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t xml:space="preserve"> 分。
</w:t>
            </w:r>
          </w:p>
        </w:tc>
        <w:tc>
          <w:tcPr>
            <w:tcW w:w="1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831C81">
            <w:pPr>
              <w:pStyle w:val="16"/>
            </w:pPr>
          </w:p>
        </w:tc>
      </w:tr>
      <w:tr w14:paraId="0491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2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12574F">
            <w:pPr>
              <w:pStyle w:val="16"/>
              <w:rPr>
                <w:b/>
                <w:bCs/>
              </w:rPr>
            </w:pPr>
            <w:r>
              <w:rPr>
                <w:b/>
                <w:bCs/>
              </w:rPr>
              <w:t>供应商信誉及业绩
</w:t>
            </w:r>
          </w:p>
        </w:tc>
        <w:tc>
          <w:tcPr>
            <w:tcW w:w="15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465667">
            <w:pPr>
              <w:pStyle w:val="16"/>
            </w:pPr>
            <w:r>
              <w:t>20 分
</w:t>
            </w:r>
          </w:p>
        </w:tc>
        <w:tc>
          <w:tcPr>
            <w:tcW w:w="86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1A32DE">
            <w:pPr>
              <w:pStyle w:val="16"/>
            </w:pPr>
            <w:r>
              <w:t>1. 近三年内无不良信誉记录，得 10 分；有不良记录的，每有一次扣 5 分，扣完为止；2. 近三年内有 1-2 项类似实验室改造项目业绩的，得 5 分；有 3 项及以上的，得 10 分；无相关业绩的，得 0</w:t>
            </w:r>
            <w:bookmarkStart w:id="0" w:name="_GoBack"/>
            <w:bookmarkEnd w:id="0"/>
            <w:r>
              <w:t xml:space="preserve"> 分。
</w:t>
            </w:r>
          </w:p>
        </w:tc>
        <w:tc>
          <w:tcPr>
            <w:tcW w:w="1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A1F03B">
            <w:pPr>
              <w:pStyle w:val="16"/>
            </w:pPr>
          </w:p>
        </w:tc>
      </w:tr>
      <w:tr w14:paraId="5FAC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2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51A361">
            <w:pPr>
              <w:pStyle w:val="16"/>
              <w:rPr>
                <w:b/>
                <w:bCs/>
              </w:rPr>
            </w:pPr>
            <w:r>
              <w:rPr>
                <w:b/>
                <w:bCs/>
              </w:rPr>
              <w:t>售后服务承诺
</w:t>
            </w:r>
          </w:p>
        </w:tc>
        <w:tc>
          <w:tcPr>
            <w:tcW w:w="15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37251D">
            <w:pPr>
              <w:pStyle w:val="16"/>
            </w:pPr>
            <w:r>
              <w:t>10 分
</w:t>
            </w:r>
          </w:p>
        </w:tc>
        <w:tc>
          <w:tcPr>
            <w:tcW w:w="86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7DDB05">
            <w:pPr>
              <w:pStyle w:val="16"/>
            </w:pPr>
            <w:r>
              <w:t>1. 质保期限不少于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 年的，得 5 分；少于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年的，每少 1 年扣 2 分，扣完为止；2. 维修响应时间在</w:t>
            </w:r>
            <w:r>
              <w:rPr>
                <w:rFonts w:hint="eastAsia"/>
                <w:lang w:val="en-US" w:eastAsia="zh-CN"/>
              </w:rPr>
              <w:t>24</w:t>
            </w:r>
            <w:r>
              <w:t>小时内的，得 5 分；超过</w:t>
            </w:r>
            <w:r>
              <w:rPr>
                <w:rFonts w:hint="eastAsia"/>
                <w:lang w:val="en-US" w:eastAsia="zh-CN"/>
              </w:rPr>
              <w:t>24</w:t>
            </w:r>
            <w:r>
              <w:t>小时的，每超 1 小时扣 1 分，扣完为止。
</w:t>
            </w:r>
          </w:p>
        </w:tc>
        <w:tc>
          <w:tcPr>
            <w:tcW w:w="1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B74039">
            <w:pPr>
              <w:pStyle w:val="16"/>
            </w:pPr>
          </w:p>
        </w:tc>
      </w:tr>
      <w:tr w14:paraId="7D54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2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4B84E2">
            <w:pPr>
              <w:pStyle w:val="16"/>
              <w:rPr>
                <w:b/>
                <w:bCs/>
              </w:rPr>
            </w:pPr>
            <w:r>
              <w:rPr>
                <w:b/>
                <w:bCs/>
              </w:rPr>
              <w:t>总分
</w:t>
            </w:r>
          </w:p>
        </w:tc>
        <w:tc>
          <w:tcPr>
            <w:tcW w:w="15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D86183">
            <w:pPr>
              <w:pStyle w:val="16"/>
            </w:pPr>
            <w:r>
              <w:t>100 分
</w:t>
            </w:r>
          </w:p>
        </w:tc>
        <w:tc>
          <w:tcPr>
            <w:tcW w:w="86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48E265">
            <w:pPr>
              <w:pStyle w:val="16"/>
            </w:pPr>
            <w:r>
              <w:t>各项得分相加即为总分
</w:t>
            </w:r>
          </w:p>
        </w:tc>
        <w:tc>
          <w:tcPr>
            <w:tcW w:w="1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C67761">
            <w:pPr>
              <w:pStyle w:val="16"/>
            </w:pPr>
          </w:p>
        </w:tc>
      </w:tr>
    </w:tbl>
    <w:p w14:paraId="25A31035">
      <w:pPr>
        <w:pStyle w:val="16"/>
      </w:pPr>
      <w:r>
        <w:t>注：1. 评审小组各成员分别打分后，取平均值作为该供应商的最终得分；2. 最终得分最高的供应商为成交供应商，若得分相同，报价低者优先。
</w:t>
      </w:r>
    </w:p>
    <w:p w14:paraId="7E0DCD7B">
      <w:pPr>
        <w:pStyle w:val="17"/>
        <w:pBdr>
          <w:left w:val="single" w:color="BBBFC4" w:sz="18" w:space="0"/>
        </w:pBdr>
      </w:pPr>
    </w:p>
    <w:sectPr>
      <w:pgSz w:w="16838" w:h="11906" w:orient="landscape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2EC0194"/>
    <w:rsid w:val="1B235205"/>
    <w:rsid w:val="20A170E3"/>
    <w:rsid w:val="31BE0AF5"/>
    <w:rsid w:val="49F66164"/>
    <w:rsid w:val="49FB2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438</Words>
  <Characters>473</Characters>
  <TotalTime>8</TotalTime>
  <ScaleCrop>false</ScaleCrop>
  <LinksUpToDate>false</LinksUpToDate>
  <CharactersWithSpaces>531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2025-07-17T02:07:00Z</dcterms:created>
  <dc:creator>Un-named</dc:creator>
  <cp:lastModifiedBy>33小哥</cp:lastModifiedBy>
  <dcterms:modified xsi:type="dcterms:W3CDTF">2025-07-28T09:41:46Z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eyJoZGlkIjoiMTM0ZWE4ZjZhYjRiYzJhMjczMGM1MDA1ZGI2MjM2Y2IiLCJ1c2VySWQiOiI2OTc3MDM1NTMifQ==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F886D75459AA48D89DA82FD834961377_13</vt:lpwstr>
  </property>
</Properties>
</file>