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6917AF">
      <w:pPr>
        <w:pStyle w:val="2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</w:pPr>
      <w:bookmarkStart w:id="0" w:name="_Toc450038755"/>
      <w:bookmarkStart w:id="1" w:name="_Toc21676"/>
      <w:bookmarkStart w:id="2" w:name="_Toc302058930"/>
      <w:bookmarkStart w:id="3" w:name="_Toc246930316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件</w:t>
      </w:r>
    </w:p>
    <w:p w14:paraId="1265286F">
      <w:pPr>
        <w:pStyle w:val="2"/>
        <w:rPr>
          <w:rFonts w:hint="default"/>
        </w:rPr>
      </w:pPr>
      <w:r>
        <w:rPr>
          <w:rFonts w:hint="default"/>
        </w:rPr>
        <w:t xml:space="preserve"> 投标人须知</w:t>
      </w:r>
      <w:bookmarkEnd w:id="0"/>
      <w:bookmarkEnd w:id="1"/>
      <w:bookmarkEnd w:id="2"/>
    </w:p>
    <w:tbl>
      <w:tblPr>
        <w:tblStyle w:val="18"/>
        <w:tblW w:w="92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44"/>
        <w:gridCol w:w="6667"/>
      </w:tblGrid>
      <w:tr w14:paraId="135B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6D10B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18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E4FABD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内容</w:t>
            </w:r>
          </w:p>
        </w:tc>
        <w:tc>
          <w:tcPr>
            <w:tcW w:w="6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931AD22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说明与要求</w:t>
            </w:r>
          </w:p>
        </w:tc>
      </w:tr>
      <w:tr w14:paraId="109D35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D93EA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45FCA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35FE36C">
            <w:pPr>
              <w:pStyle w:val="5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黔东南州麻江县2025年交通局宿舍小区等10个老旧小区改造配套基础设施建设项目</w:t>
            </w:r>
          </w:p>
        </w:tc>
      </w:tr>
      <w:tr w14:paraId="5BCFC7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E8D23C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204167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项目业主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6A66EC5">
            <w:pPr>
              <w:pStyle w:val="5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麻江县住房和城乡建设局</w:t>
            </w:r>
          </w:p>
        </w:tc>
      </w:tr>
      <w:tr w14:paraId="304776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5A704B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FFFC12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投标人资格要求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6DAE8A9">
            <w:pPr>
              <w:pStyle w:val="6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（一）报价人具有承担民事责任的能力，具有有效的营业执照复印件，</w:t>
            </w:r>
            <w:r>
              <w:rPr>
                <w:rFonts w:hint="eastAsia" w:ascii="Calibri" w:hAnsi="Calibri"/>
                <w:b w:val="0"/>
                <w:color w:val="auto"/>
                <w:spacing w:val="-20"/>
                <w:sz w:val="28"/>
                <w:highlight w:val="none"/>
                <w:lang w:val="en-US" w:eastAsia="zh-CN"/>
              </w:rPr>
              <w:t>监理</w:t>
            </w: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单位应具备行业主管部门颁发的市政</w:t>
            </w:r>
            <w:r>
              <w:rPr>
                <w:rFonts w:hint="eastAsia" w:ascii="Calibri" w:hAnsi="Calibri"/>
                <w:b w:val="0"/>
                <w:color w:val="auto"/>
                <w:spacing w:val="-20"/>
                <w:sz w:val="28"/>
                <w:highlight w:val="none"/>
                <w:lang w:val="en-US" w:eastAsia="zh-CN"/>
              </w:rPr>
              <w:t>工程监理</w:t>
            </w: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乙级资质。</w:t>
            </w:r>
            <w:r>
              <w:rPr>
                <w:sz w:val="28"/>
                <w:szCs w:val="28"/>
              </w:rPr>
              <w:t>（提供营业执照、法定代表人身份证（正反面的复印件）、</w:t>
            </w: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报价人委托代理人身份证</w:t>
            </w: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szCs w:val="28"/>
                <w:highlight w:val="none"/>
              </w:rPr>
              <w:t>（</w:t>
            </w:r>
            <w:r>
              <w:rPr>
                <w:sz w:val="28"/>
                <w:szCs w:val="28"/>
              </w:rPr>
              <w:t>正反面的复印件）、报价单）</w:t>
            </w:r>
            <w:bookmarkStart w:id="6" w:name="_GoBack"/>
            <w:bookmarkEnd w:id="6"/>
          </w:p>
          <w:p w14:paraId="0D656979">
            <w:pPr>
              <w:pStyle w:val="6"/>
              <w:bidi w:val="0"/>
              <w:rPr>
                <w:rFonts w:hint="default"/>
              </w:rPr>
            </w:pP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（二）具有良好的商业信誉，具有依法缴纳社会保障资金的良好记录，没有违反有关法律法规记录。</w:t>
            </w: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szCs w:val="28"/>
                <w:highlight w:val="none"/>
              </w:rPr>
              <w:t>（</w:t>
            </w:r>
            <w:r>
              <w:rPr>
                <w:sz w:val="28"/>
                <w:szCs w:val="28"/>
              </w:rPr>
              <w:t>提供202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至今</w:t>
            </w:r>
            <w:r>
              <w:rPr>
                <w:sz w:val="28"/>
                <w:szCs w:val="28"/>
              </w:rPr>
              <w:t>任意一个月依法缴纳社会保障资金凭证）</w:t>
            </w:r>
          </w:p>
          <w:p w14:paraId="2D610A5C">
            <w:pPr>
              <w:pStyle w:val="6"/>
              <w:bidi w:val="0"/>
              <w:rPr>
                <w:rFonts w:hint="default"/>
              </w:rPr>
            </w:pPr>
            <w:r>
              <w:rPr>
                <w:rFonts w:hint="default" w:ascii="Calibri" w:hAnsi="Calibri"/>
                <w:b w:val="0"/>
                <w:color w:val="auto"/>
                <w:spacing w:val="-20"/>
                <w:sz w:val="28"/>
                <w:highlight w:val="none"/>
              </w:rPr>
              <w:t>（三）具有健全的组织机构、内部管理规章制度及健全的财务会计制度</w:t>
            </w:r>
            <w:r>
              <w:rPr>
                <w:rFonts w:hint="default"/>
                <w:sz w:val="28"/>
                <w:szCs w:val="28"/>
              </w:rPr>
              <w:t>（有固定办公场所</w:t>
            </w:r>
            <w:r>
              <w:rPr>
                <w:sz w:val="28"/>
                <w:szCs w:val="28"/>
              </w:rPr>
              <w:t>，</w:t>
            </w:r>
            <w:r>
              <w:rPr>
                <w:rFonts w:hint="default"/>
                <w:sz w:val="28"/>
                <w:szCs w:val="28"/>
              </w:rPr>
              <w:t>设备、技术等）</w:t>
            </w:r>
            <w:r>
              <w:rPr>
                <w:sz w:val="28"/>
                <w:szCs w:val="28"/>
              </w:rPr>
              <w:t>。（提供承诺函或者2024年审计报告，格式自拟）</w:t>
            </w:r>
          </w:p>
          <w:p w14:paraId="21E4751F">
            <w:pPr>
              <w:pStyle w:val="6"/>
              <w:ind w:firstLine="480"/>
              <w:rPr>
                <w:rFonts w:hint="default" w:ascii="仿宋_GB2312" w:hAnsi="Microsoft YaHei UI" w:eastAsia="仿宋_GB2312" w:cs="仿宋_GB2312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/>
                <w:b w:val="0"/>
                <w:color w:val="auto"/>
                <w:spacing w:val="-20"/>
                <w:sz w:val="28"/>
                <w:highlight w:val="none"/>
              </w:rPr>
              <w:t>（四）法定代表人身份证明书</w:t>
            </w:r>
            <w:r>
              <w:rPr>
                <w:rFonts w:ascii="Calibri" w:hAnsi="Calibri"/>
                <w:bCs w:val="0"/>
                <w:color w:val="auto"/>
                <w:spacing w:val="-20"/>
                <w:sz w:val="28"/>
                <w:highlight w:val="none"/>
              </w:rPr>
              <w:t>（授权委托人投标的则提供法定代表人授权委托书）</w:t>
            </w:r>
          </w:p>
        </w:tc>
      </w:tr>
      <w:tr w14:paraId="56B4BE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09A50E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E92E8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比选文件份数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72A9957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纸质文件叁份（正本壹份，副本贰份）。</w:t>
            </w:r>
          </w:p>
        </w:tc>
      </w:tr>
      <w:tr w14:paraId="1EC27F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F37C71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C91B75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比选文件递交地点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DAE80CB">
            <w:pPr>
              <w:pStyle w:val="5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地点：</w:t>
            </w:r>
            <w:r>
              <w:rPr>
                <w:rFonts w:hint="eastAsia"/>
                <w:lang w:val="en-US" w:eastAsia="zh-CN"/>
              </w:rPr>
              <w:t>麻江县住房和城乡建设局304办公室；</w:t>
            </w:r>
          </w:p>
          <w:p w14:paraId="59DEA125">
            <w:pPr>
              <w:widowControl/>
              <w:ind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地址：</w:t>
            </w:r>
            <w:r>
              <w:rPr>
                <w:rFonts w:hint="eastAsia"/>
                <w:lang w:val="en-US" w:eastAsia="zh-CN"/>
              </w:rPr>
              <w:t>麻江县住房和城乡建设局。</w:t>
            </w:r>
          </w:p>
        </w:tc>
      </w:tr>
      <w:tr w14:paraId="3DF56F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89581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52229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响应文件递交截止时间及地点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A6FD29E">
            <w:pPr>
              <w:widowControl/>
              <w:ind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6.1</w:t>
            </w:r>
            <w:r>
              <w:rPr>
                <w:rFonts w:hint="default"/>
              </w:rPr>
              <w:t>比选地点：</w:t>
            </w:r>
            <w:r>
              <w:rPr>
                <w:rFonts w:hint="eastAsia"/>
                <w:bCs/>
                <w:spacing w:val="-20"/>
                <w:lang w:val="en-US" w:eastAsia="zh-CN"/>
              </w:rPr>
              <w:t>麻江县住房和城乡建设局三楼会议室</w:t>
            </w:r>
            <w:r>
              <w:rPr>
                <w:rFonts w:hint="default"/>
              </w:rPr>
              <w:t>；</w:t>
            </w:r>
          </w:p>
          <w:p w14:paraId="003D7695">
            <w:pPr>
              <w:pStyle w:val="5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6.2</w:t>
            </w:r>
            <w:r>
              <w:rPr>
                <w:rFonts w:hint="default"/>
              </w:rPr>
              <w:t>比选材料递交截止时间：202</w:t>
            </w:r>
            <w:r>
              <w:t>5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default"/>
              </w:rPr>
              <w:t>日</w:t>
            </w:r>
            <w:r>
              <w:t>12:00时前。</w:t>
            </w:r>
          </w:p>
        </w:tc>
      </w:tr>
      <w:tr w14:paraId="7823A5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1BB188">
            <w:pPr>
              <w:pStyle w:val="5"/>
              <w:jc w:val="both"/>
              <w:rPr>
                <w:rFonts w:hint="default"/>
                <w:color w:val="auto"/>
                <w:highlight w:val="none"/>
                <w:shd w:val="clear" w:color="auto" w:fill="auto"/>
              </w:rPr>
            </w:pP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7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ACF77">
            <w:pPr>
              <w:pStyle w:val="5"/>
              <w:jc w:val="both"/>
              <w:rPr>
                <w:rFonts w:hint="default"/>
                <w:color w:val="auto"/>
                <w:highlight w:val="none"/>
                <w:shd w:val="clear" w:color="auto" w:fill="auto"/>
              </w:rPr>
            </w:pP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比选方式及中标单位的选取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3D85BC04">
            <w:pPr>
              <w:pStyle w:val="5"/>
              <w:jc w:val="both"/>
              <w:rPr>
                <w:rFonts w:hint="default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低价评选</w:t>
            </w: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法</w:t>
            </w:r>
            <w:r>
              <w:rPr>
                <w:color w:val="auto"/>
                <w:highlight w:val="none"/>
                <w:shd w:val="clear" w:color="auto" w:fill="auto"/>
              </w:rPr>
              <w:t>：</w:t>
            </w: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按照各投标人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报价</w:t>
            </w: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得分由高到低顺序进行排序，按排序选择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价格最低者</w:t>
            </w:r>
            <w:r>
              <w:rPr>
                <w:rFonts w:hint="default"/>
                <w:color w:val="auto"/>
                <w:highlight w:val="none"/>
                <w:shd w:val="clear" w:color="auto" w:fill="auto"/>
              </w:rPr>
              <w:t>作为合作方。</w:t>
            </w:r>
          </w:p>
        </w:tc>
      </w:tr>
      <w:tr w14:paraId="71CA27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CA6BA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DD8FA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联合体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46DD7864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不接受联合体</w:t>
            </w:r>
          </w:p>
        </w:tc>
      </w:tr>
      <w:tr w14:paraId="7F1F15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9A7430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235FD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合作条件要求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DE94473">
            <w:pPr>
              <w:pStyle w:val="5"/>
              <w:jc w:val="both"/>
              <w:rPr>
                <w:rFonts w:hint="default"/>
              </w:rPr>
            </w:pPr>
            <w:r>
              <w:rPr>
                <w:rFonts w:hint="eastAsia"/>
              </w:rPr>
              <w:t>完成本项目施工图纸规定的全部内容的过程监理</w:t>
            </w:r>
          </w:p>
        </w:tc>
      </w:tr>
      <w:tr w14:paraId="3EE726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2DD9E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75ABA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比选文件组成内容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5270F32B">
            <w:pPr>
              <w:widowControl/>
              <w:spacing w:line="560" w:lineRule="exact"/>
              <w:ind w:firstLine="0" w:firstLineChars="0"/>
              <w:rPr>
                <w:rFonts w:hint="default"/>
                <w:bCs/>
                <w:spacing w:val="-20"/>
              </w:rPr>
            </w:pPr>
            <w:r>
              <w:rPr>
                <w:bCs/>
                <w:spacing w:val="-20"/>
              </w:rPr>
              <w:t>10.1材料涵盖</w:t>
            </w:r>
            <w:r>
              <w:rPr>
                <w:rFonts w:hint="eastAsia"/>
                <w:bCs/>
                <w:spacing w:val="-20"/>
                <w:lang w:eastAsia="zh-CN"/>
              </w:rPr>
              <w:t>监理</w:t>
            </w:r>
            <w:r>
              <w:rPr>
                <w:bCs/>
                <w:spacing w:val="-20"/>
              </w:rPr>
              <w:t>服务方案，复印件均加盖公章或骑缝章，所有材料密封包装，一式三份。递交的文件材料（加盖公章）应包括但不限于</w:t>
            </w:r>
            <w:r>
              <w:rPr>
                <w:rFonts w:hint="eastAsia"/>
                <w:bCs/>
                <w:spacing w:val="-20"/>
                <w:lang w:val="en-US" w:eastAsia="zh-CN"/>
              </w:rPr>
              <w:t>以</w:t>
            </w:r>
            <w:r>
              <w:rPr>
                <w:bCs/>
                <w:spacing w:val="-20"/>
              </w:rPr>
              <w:t>下内容：</w:t>
            </w:r>
          </w:p>
          <w:p w14:paraId="48373F17">
            <w:pPr>
              <w:widowControl/>
              <w:spacing w:line="560" w:lineRule="exact"/>
              <w:ind w:firstLine="0" w:firstLineChars="0"/>
              <w:rPr>
                <w:rFonts w:hint="default"/>
                <w:bCs/>
                <w:spacing w:val="-20"/>
              </w:rPr>
            </w:pPr>
            <w:r>
              <w:rPr>
                <w:bCs/>
                <w:spacing w:val="-20"/>
              </w:rPr>
              <w:t>10.1.1法人授权委托书原件、法人及被委托人身份证复印件及联系电话；</w:t>
            </w:r>
          </w:p>
          <w:p w14:paraId="66235C76">
            <w:pPr>
              <w:widowControl/>
              <w:spacing w:line="560" w:lineRule="exact"/>
              <w:ind w:firstLine="0" w:firstLineChars="0"/>
              <w:rPr>
                <w:rFonts w:hint="default"/>
                <w:bCs/>
                <w:spacing w:val="-20"/>
              </w:rPr>
            </w:pPr>
            <w:r>
              <w:rPr>
                <w:bCs/>
                <w:spacing w:val="-20"/>
              </w:rPr>
              <w:t>10.1.2报价人资格条件所规定的相关材料（人员资质、成果经验等）；</w:t>
            </w:r>
          </w:p>
          <w:p w14:paraId="0F3DAB55">
            <w:pPr>
              <w:widowControl/>
              <w:spacing w:line="560" w:lineRule="exact"/>
              <w:ind w:firstLine="0" w:firstLineChars="0"/>
              <w:rPr>
                <w:rFonts w:hint="default"/>
                <w:bCs/>
                <w:spacing w:val="-20"/>
              </w:rPr>
            </w:pPr>
            <w:r>
              <w:rPr>
                <w:bCs/>
                <w:spacing w:val="-20"/>
              </w:rPr>
              <w:t>10.1.3报价函；</w:t>
            </w:r>
          </w:p>
          <w:p w14:paraId="08262636">
            <w:pPr>
              <w:widowControl/>
              <w:spacing w:line="560" w:lineRule="exact"/>
              <w:ind w:firstLine="0" w:firstLineChars="0"/>
              <w:rPr>
                <w:rFonts w:hint="default"/>
                <w:bCs/>
                <w:spacing w:val="-20"/>
              </w:rPr>
            </w:pPr>
            <w:r>
              <w:rPr>
                <w:bCs/>
                <w:spacing w:val="-20"/>
              </w:rPr>
              <w:t>10.1.4比选方案评审细则要求的相关材料；</w:t>
            </w:r>
          </w:p>
          <w:p w14:paraId="4F91F36C">
            <w:pPr>
              <w:pStyle w:val="5"/>
              <w:jc w:val="both"/>
              <w:rPr>
                <w:rFonts w:hint="default"/>
              </w:rPr>
            </w:pPr>
            <w:r>
              <w:t>10.1.5比选申请人认为有必要提交的资料。</w:t>
            </w:r>
          </w:p>
        </w:tc>
      </w:tr>
      <w:tr w14:paraId="7F878E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D2D2BD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C9FA94">
            <w:pPr>
              <w:pStyle w:val="5"/>
              <w:jc w:val="both"/>
              <w:rPr>
                <w:rFonts w:hint="default"/>
              </w:rPr>
            </w:pPr>
            <w:r>
              <w:rPr>
                <w:rFonts w:hint="default"/>
              </w:rPr>
              <w:t>监督人及电话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32AE0FA">
            <w:pPr>
              <w:pStyle w:val="5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监督单位联系人：</w:t>
            </w:r>
            <w:r>
              <w:rPr>
                <w:rFonts w:hint="eastAsia"/>
                <w:lang w:val="en-US" w:eastAsia="zh-CN"/>
              </w:rPr>
              <w:t>麻江县住房和城乡建设局；</w:t>
            </w:r>
          </w:p>
          <w:p w14:paraId="77ED5ACB">
            <w:pPr>
              <w:pStyle w:val="5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</w:rPr>
              <w:t>监督电话：</w:t>
            </w:r>
            <w:r>
              <w:rPr>
                <w:rFonts w:hint="eastAsia"/>
                <w:lang w:val="en-US" w:eastAsia="zh-CN"/>
              </w:rPr>
              <w:t>08552622405</w:t>
            </w:r>
          </w:p>
        </w:tc>
      </w:tr>
      <w:bookmarkEnd w:id="3"/>
    </w:tbl>
    <w:p w14:paraId="735C7592">
      <w:pPr>
        <w:ind w:firstLine="560"/>
        <w:rPr>
          <w:rFonts w:hint="default" w:ascii="Times New Roman" w:hAnsi="Times New Roman"/>
        </w:rPr>
      </w:pPr>
      <w:bookmarkStart w:id="4" w:name="_Toc302058933"/>
      <w:bookmarkStart w:id="5" w:name="_Toc450038767"/>
    </w:p>
    <w:p w14:paraId="5CCC487E">
      <w:pPr>
        <w:ind w:firstLine="560"/>
        <w:rPr>
          <w:rFonts w:hint="default" w:ascii="Times New Roman" w:hAnsi="Times New Roman"/>
        </w:rPr>
      </w:pPr>
    </w:p>
    <w:bookmarkEnd w:id="4"/>
    <w:bookmarkEnd w:id="5"/>
    <w:p w14:paraId="453A60D2">
      <w:pPr>
        <w:ind w:firstLine="560"/>
        <w:jc w:val="center"/>
        <w:rPr>
          <w:rFonts w:hint="default" w:ascii="Times New Roman" w:hAnsi="Times New Roma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17" w:right="1701" w:bottom="1417" w:left="1701" w:header="1134" w:footer="992" w:gutter="57"/>
      <w:pgNumType w:fmt="numberInDash"/>
      <w:cols w:space="0" w:num="1"/>
      <w:titlePg/>
      <w:docGrid w:type="lines" w:linePitch="3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ECBC7">
    <w:pPr>
      <w:pStyle w:val="12"/>
      <w:ind w:firstLine="360"/>
      <w:rPr>
        <w:rFonts w:hint="default" w:eastAsia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18BDE">
                          <w:pPr>
                            <w:pStyle w:val="12"/>
                            <w:ind w:firstLine="56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18BDE">
                    <w:pPr>
                      <w:pStyle w:val="12"/>
                      <w:ind w:firstLine="560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0560">
    <w:pPr>
      <w:pStyle w:val="12"/>
      <w:ind w:firstLine="360"/>
      <w:rPr>
        <w:rFonts w:hint="default" w:eastAsia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41A67">
                          <w:pPr>
                            <w:pStyle w:val="12"/>
                            <w:ind w:firstLine="56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41A67">
                    <w:pPr>
                      <w:pStyle w:val="12"/>
                      <w:ind w:firstLine="560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ADD6E">
    <w:pPr>
      <w:pStyle w:val="13"/>
      <w:pBdr>
        <w:bottom w:val="none" w:color="auto" w:sz="0" w:space="1"/>
      </w:pBdr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CA21F">
    <w:pPr>
      <w:pStyle w:val="13"/>
      <w:pBdr>
        <w:bottom w:val="none" w:color="auto" w:sz="0" w:space="1"/>
      </w:pBdr>
      <w:ind w:firstLine="360"/>
      <w:jc w:val="lef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9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MWVhYWRkMDdhMmYwZWNlOTkzZjhkZjgzMTllNjcifQ=="/>
    <w:docVar w:name="KSO_WPS_MARK_KEY" w:val="3f7d8507-6bdd-4387-96cc-93ffa682b8ab"/>
  </w:docVars>
  <w:rsids>
    <w:rsidRoot w:val="00172A27"/>
    <w:rsid w:val="00020617"/>
    <w:rsid w:val="000824DF"/>
    <w:rsid w:val="00100980"/>
    <w:rsid w:val="00113F6E"/>
    <w:rsid w:val="00134D82"/>
    <w:rsid w:val="00170B17"/>
    <w:rsid w:val="00172A27"/>
    <w:rsid w:val="00185796"/>
    <w:rsid w:val="001A05E1"/>
    <w:rsid w:val="001C366C"/>
    <w:rsid w:val="001E2259"/>
    <w:rsid w:val="001F5C4D"/>
    <w:rsid w:val="00204497"/>
    <w:rsid w:val="0021206C"/>
    <w:rsid w:val="00223749"/>
    <w:rsid w:val="0023695D"/>
    <w:rsid w:val="00256DCE"/>
    <w:rsid w:val="00265DBC"/>
    <w:rsid w:val="002C26D1"/>
    <w:rsid w:val="002D1E55"/>
    <w:rsid w:val="002F059C"/>
    <w:rsid w:val="002F7395"/>
    <w:rsid w:val="0030573F"/>
    <w:rsid w:val="00316425"/>
    <w:rsid w:val="00333077"/>
    <w:rsid w:val="0036112C"/>
    <w:rsid w:val="00394DD1"/>
    <w:rsid w:val="003A0727"/>
    <w:rsid w:val="003A5B4E"/>
    <w:rsid w:val="003E0F4C"/>
    <w:rsid w:val="004514BA"/>
    <w:rsid w:val="00456A96"/>
    <w:rsid w:val="00472400"/>
    <w:rsid w:val="00475992"/>
    <w:rsid w:val="00495A33"/>
    <w:rsid w:val="004C553A"/>
    <w:rsid w:val="004E5B81"/>
    <w:rsid w:val="004F5CF7"/>
    <w:rsid w:val="00546789"/>
    <w:rsid w:val="00546BD1"/>
    <w:rsid w:val="005629EF"/>
    <w:rsid w:val="005723E2"/>
    <w:rsid w:val="005E5475"/>
    <w:rsid w:val="00623EEC"/>
    <w:rsid w:val="00627C20"/>
    <w:rsid w:val="0069467B"/>
    <w:rsid w:val="00702617"/>
    <w:rsid w:val="007123F0"/>
    <w:rsid w:val="00747C9D"/>
    <w:rsid w:val="0076342B"/>
    <w:rsid w:val="00772E31"/>
    <w:rsid w:val="00777AF1"/>
    <w:rsid w:val="00781F5C"/>
    <w:rsid w:val="007B2C7E"/>
    <w:rsid w:val="00803394"/>
    <w:rsid w:val="008316FF"/>
    <w:rsid w:val="0085582C"/>
    <w:rsid w:val="0088709B"/>
    <w:rsid w:val="008D3205"/>
    <w:rsid w:val="008F353F"/>
    <w:rsid w:val="008F39E9"/>
    <w:rsid w:val="00913D5A"/>
    <w:rsid w:val="00933F9C"/>
    <w:rsid w:val="009365DD"/>
    <w:rsid w:val="00944AE9"/>
    <w:rsid w:val="009A1DE8"/>
    <w:rsid w:val="009A2669"/>
    <w:rsid w:val="009A2F3D"/>
    <w:rsid w:val="009B39C0"/>
    <w:rsid w:val="009D5956"/>
    <w:rsid w:val="009E5CD3"/>
    <w:rsid w:val="009F0088"/>
    <w:rsid w:val="00A25353"/>
    <w:rsid w:val="00A315DE"/>
    <w:rsid w:val="00A34190"/>
    <w:rsid w:val="00A41FA6"/>
    <w:rsid w:val="00A45BF5"/>
    <w:rsid w:val="00A46AF1"/>
    <w:rsid w:val="00AF02DE"/>
    <w:rsid w:val="00AF0852"/>
    <w:rsid w:val="00B11BCD"/>
    <w:rsid w:val="00B45CF3"/>
    <w:rsid w:val="00B61B6D"/>
    <w:rsid w:val="00B7149D"/>
    <w:rsid w:val="00C14A8A"/>
    <w:rsid w:val="00C43BC5"/>
    <w:rsid w:val="00C82A4F"/>
    <w:rsid w:val="00CC2E22"/>
    <w:rsid w:val="00CD3E8C"/>
    <w:rsid w:val="00CD565D"/>
    <w:rsid w:val="00D44CA3"/>
    <w:rsid w:val="00D85DE7"/>
    <w:rsid w:val="00E32026"/>
    <w:rsid w:val="00E370C1"/>
    <w:rsid w:val="00E40F37"/>
    <w:rsid w:val="00E928CA"/>
    <w:rsid w:val="00E9413D"/>
    <w:rsid w:val="00ED129B"/>
    <w:rsid w:val="00EE3441"/>
    <w:rsid w:val="00F42183"/>
    <w:rsid w:val="00F63955"/>
    <w:rsid w:val="00F70676"/>
    <w:rsid w:val="00F958B6"/>
    <w:rsid w:val="01747F55"/>
    <w:rsid w:val="01F3521E"/>
    <w:rsid w:val="04B54626"/>
    <w:rsid w:val="06413839"/>
    <w:rsid w:val="07442078"/>
    <w:rsid w:val="088C5731"/>
    <w:rsid w:val="08C5119F"/>
    <w:rsid w:val="0B9E5628"/>
    <w:rsid w:val="0C436DA2"/>
    <w:rsid w:val="0C692CAD"/>
    <w:rsid w:val="0E7E1904"/>
    <w:rsid w:val="0FF562C7"/>
    <w:rsid w:val="110C03DC"/>
    <w:rsid w:val="11AE39F4"/>
    <w:rsid w:val="13645F7C"/>
    <w:rsid w:val="149A5F5A"/>
    <w:rsid w:val="16FE2452"/>
    <w:rsid w:val="17427044"/>
    <w:rsid w:val="19FED86A"/>
    <w:rsid w:val="1A42440D"/>
    <w:rsid w:val="1AF1685E"/>
    <w:rsid w:val="1B7F2170"/>
    <w:rsid w:val="1B9413C8"/>
    <w:rsid w:val="1BFAACB4"/>
    <w:rsid w:val="1DAB29F9"/>
    <w:rsid w:val="1E1430E7"/>
    <w:rsid w:val="1E366767"/>
    <w:rsid w:val="1EDD567E"/>
    <w:rsid w:val="1EE22DD9"/>
    <w:rsid w:val="1FED72F9"/>
    <w:rsid w:val="1FEE0B2E"/>
    <w:rsid w:val="1FF96F81"/>
    <w:rsid w:val="1FFFE955"/>
    <w:rsid w:val="220D071D"/>
    <w:rsid w:val="226D16A8"/>
    <w:rsid w:val="23E26A49"/>
    <w:rsid w:val="247FC044"/>
    <w:rsid w:val="24C55B2E"/>
    <w:rsid w:val="25EF0D79"/>
    <w:rsid w:val="27343733"/>
    <w:rsid w:val="273732FF"/>
    <w:rsid w:val="27BF157B"/>
    <w:rsid w:val="27ED46AC"/>
    <w:rsid w:val="2AF7598E"/>
    <w:rsid w:val="2CA817F6"/>
    <w:rsid w:val="2CD039B3"/>
    <w:rsid w:val="2CFF9D14"/>
    <w:rsid w:val="2E7F7EDD"/>
    <w:rsid w:val="2EB541B2"/>
    <w:rsid w:val="2FB90FA6"/>
    <w:rsid w:val="2FCF0F30"/>
    <w:rsid w:val="2FDFE804"/>
    <w:rsid w:val="314F1BC2"/>
    <w:rsid w:val="32D61E6F"/>
    <w:rsid w:val="33AB50A9"/>
    <w:rsid w:val="33AE25D9"/>
    <w:rsid w:val="33FAB6A0"/>
    <w:rsid w:val="33FD559A"/>
    <w:rsid w:val="350B4052"/>
    <w:rsid w:val="35222F21"/>
    <w:rsid w:val="35303AB8"/>
    <w:rsid w:val="3551C55F"/>
    <w:rsid w:val="35AD5109"/>
    <w:rsid w:val="36360DD5"/>
    <w:rsid w:val="367EBA1A"/>
    <w:rsid w:val="377FAAE8"/>
    <w:rsid w:val="39BEA754"/>
    <w:rsid w:val="3B036034"/>
    <w:rsid w:val="3B235A63"/>
    <w:rsid w:val="3B8C75C1"/>
    <w:rsid w:val="3BDF64D7"/>
    <w:rsid w:val="3BFDD88A"/>
    <w:rsid w:val="3C5D7F7F"/>
    <w:rsid w:val="3C7960B0"/>
    <w:rsid w:val="3CF13E59"/>
    <w:rsid w:val="3DDFB67E"/>
    <w:rsid w:val="3DDFDA80"/>
    <w:rsid w:val="3DE639A7"/>
    <w:rsid w:val="3DEF2DCD"/>
    <w:rsid w:val="3DFEE904"/>
    <w:rsid w:val="3E151A9D"/>
    <w:rsid w:val="3E7386D8"/>
    <w:rsid w:val="3EA7FC9A"/>
    <w:rsid w:val="3F2ADA7F"/>
    <w:rsid w:val="3F679046"/>
    <w:rsid w:val="3FDD793F"/>
    <w:rsid w:val="3FEF2682"/>
    <w:rsid w:val="3FF7AA6B"/>
    <w:rsid w:val="3FF85F2A"/>
    <w:rsid w:val="3FFC1495"/>
    <w:rsid w:val="3FFD59FB"/>
    <w:rsid w:val="3FFF3418"/>
    <w:rsid w:val="40C44BC7"/>
    <w:rsid w:val="41AA696C"/>
    <w:rsid w:val="41EF2605"/>
    <w:rsid w:val="43A117EC"/>
    <w:rsid w:val="43FFDB29"/>
    <w:rsid w:val="452B6117"/>
    <w:rsid w:val="477A4760"/>
    <w:rsid w:val="47DDE784"/>
    <w:rsid w:val="48F826E7"/>
    <w:rsid w:val="4910317B"/>
    <w:rsid w:val="49344461"/>
    <w:rsid w:val="49635219"/>
    <w:rsid w:val="49D564E2"/>
    <w:rsid w:val="49FF9E0C"/>
    <w:rsid w:val="4A161077"/>
    <w:rsid w:val="4A6F716D"/>
    <w:rsid w:val="4D5819A6"/>
    <w:rsid w:val="4E1C0C26"/>
    <w:rsid w:val="50533FC1"/>
    <w:rsid w:val="50FE2865"/>
    <w:rsid w:val="53905E59"/>
    <w:rsid w:val="547F919E"/>
    <w:rsid w:val="556A671B"/>
    <w:rsid w:val="55C77748"/>
    <w:rsid w:val="56757125"/>
    <w:rsid w:val="57204BEB"/>
    <w:rsid w:val="57C33449"/>
    <w:rsid w:val="57D7F71B"/>
    <w:rsid w:val="58FD6669"/>
    <w:rsid w:val="595B7EDD"/>
    <w:rsid w:val="59CFF02F"/>
    <w:rsid w:val="5A4D72FD"/>
    <w:rsid w:val="5B687259"/>
    <w:rsid w:val="5BEDE5BF"/>
    <w:rsid w:val="5BF421D7"/>
    <w:rsid w:val="5CB574F0"/>
    <w:rsid w:val="5DD75315"/>
    <w:rsid w:val="5E6AF0E8"/>
    <w:rsid w:val="5EDD65DC"/>
    <w:rsid w:val="5F298EB8"/>
    <w:rsid w:val="5F6D39BC"/>
    <w:rsid w:val="5FB7EE65"/>
    <w:rsid w:val="5FEDF7DC"/>
    <w:rsid w:val="5FEF9E31"/>
    <w:rsid w:val="5FF37BA8"/>
    <w:rsid w:val="5FF75F35"/>
    <w:rsid w:val="5FFFE3E7"/>
    <w:rsid w:val="602120CC"/>
    <w:rsid w:val="612F9208"/>
    <w:rsid w:val="617DAF5F"/>
    <w:rsid w:val="61854B92"/>
    <w:rsid w:val="622B4CD0"/>
    <w:rsid w:val="62886432"/>
    <w:rsid w:val="62BF90A6"/>
    <w:rsid w:val="63ECD629"/>
    <w:rsid w:val="65EE2A50"/>
    <w:rsid w:val="661C75BD"/>
    <w:rsid w:val="662F65D4"/>
    <w:rsid w:val="66A31A8D"/>
    <w:rsid w:val="671FD58A"/>
    <w:rsid w:val="67BDD785"/>
    <w:rsid w:val="67DCB67E"/>
    <w:rsid w:val="67EE412B"/>
    <w:rsid w:val="682604B3"/>
    <w:rsid w:val="6833299C"/>
    <w:rsid w:val="68D87ACE"/>
    <w:rsid w:val="68F4037D"/>
    <w:rsid w:val="6A091BA3"/>
    <w:rsid w:val="6BD381C5"/>
    <w:rsid w:val="6BD526E8"/>
    <w:rsid w:val="6BFD39ED"/>
    <w:rsid w:val="6BFE95E1"/>
    <w:rsid w:val="6DA645C0"/>
    <w:rsid w:val="6DFCFC7C"/>
    <w:rsid w:val="6E900B48"/>
    <w:rsid w:val="6EC777C3"/>
    <w:rsid w:val="6EFE2B75"/>
    <w:rsid w:val="6EFE6334"/>
    <w:rsid w:val="6F6D1208"/>
    <w:rsid w:val="6FB30E5D"/>
    <w:rsid w:val="6FBD9AAA"/>
    <w:rsid w:val="6FC76A30"/>
    <w:rsid w:val="6FFC74B0"/>
    <w:rsid w:val="700F6364"/>
    <w:rsid w:val="705F587A"/>
    <w:rsid w:val="7117740B"/>
    <w:rsid w:val="71A072F4"/>
    <w:rsid w:val="71AA5D09"/>
    <w:rsid w:val="73D5A96F"/>
    <w:rsid w:val="73EFAA14"/>
    <w:rsid w:val="73FFFC1F"/>
    <w:rsid w:val="74E466C0"/>
    <w:rsid w:val="752C2ADF"/>
    <w:rsid w:val="75BE5F9B"/>
    <w:rsid w:val="75D682B2"/>
    <w:rsid w:val="75DF0B05"/>
    <w:rsid w:val="75DFB3D1"/>
    <w:rsid w:val="75FFA9D6"/>
    <w:rsid w:val="76101791"/>
    <w:rsid w:val="767B5D43"/>
    <w:rsid w:val="775F59B6"/>
    <w:rsid w:val="776F43B1"/>
    <w:rsid w:val="77956D97"/>
    <w:rsid w:val="77BF15CD"/>
    <w:rsid w:val="77BF2978"/>
    <w:rsid w:val="77DB0DEF"/>
    <w:rsid w:val="77EDC55B"/>
    <w:rsid w:val="77FB902E"/>
    <w:rsid w:val="77FBF26E"/>
    <w:rsid w:val="77FFA45A"/>
    <w:rsid w:val="78245241"/>
    <w:rsid w:val="79520420"/>
    <w:rsid w:val="79AEB9FC"/>
    <w:rsid w:val="7A164110"/>
    <w:rsid w:val="7A1724AE"/>
    <w:rsid w:val="7A7ED7AF"/>
    <w:rsid w:val="7AAA2F92"/>
    <w:rsid w:val="7B2527F0"/>
    <w:rsid w:val="7B37344B"/>
    <w:rsid w:val="7BEF8682"/>
    <w:rsid w:val="7BF98A3A"/>
    <w:rsid w:val="7BFF13EB"/>
    <w:rsid w:val="7CDF89B5"/>
    <w:rsid w:val="7CFFFDB1"/>
    <w:rsid w:val="7D7E16CC"/>
    <w:rsid w:val="7D8A3CF8"/>
    <w:rsid w:val="7D8F4CBF"/>
    <w:rsid w:val="7DBF5BA8"/>
    <w:rsid w:val="7DD53EA3"/>
    <w:rsid w:val="7DDF0D1D"/>
    <w:rsid w:val="7DEB5FAF"/>
    <w:rsid w:val="7DFC77E3"/>
    <w:rsid w:val="7DFDA88E"/>
    <w:rsid w:val="7DFFF347"/>
    <w:rsid w:val="7E2C65B8"/>
    <w:rsid w:val="7E77F7FA"/>
    <w:rsid w:val="7E7F358F"/>
    <w:rsid w:val="7E8648C3"/>
    <w:rsid w:val="7E9CA17E"/>
    <w:rsid w:val="7EB7886D"/>
    <w:rsid w:val="7EF95E8D"/>
    <w:rsid w:val="7EFD380C"/>
    <w:rsid w:val="7EFF5081"/>
    <w:rsid w:val="7F5F915A"/>
    <w:rsid w:val="7F65EC5D"/>
    <w:rsid w:val="7F69DEBD"/>
    <w:rsid w:val="7F77185B"/>
    <w:rsid w:val="7F876A11"/>
    <w:rsid w:val="7F9672FC"/>
    <w:rsid w:val="7F972598"/>
    <w:rsid w:val="7F974CF1"/>
    <w:rsid w:val="7FB728C4"/>
    <w:rsid w:val="7FB76C60"/>
    <w:rsid w:val="7FBAAD76"/>
    <w:rsid w:val="7FBFE46B"/>
    <w:rsid w:val="7FC3C5C3"/>
    <w:rsid w:val="7FC6E87C"/>
    <w:rsid w:val="7FDD340E"/>
    <w:rsid w:val="7FDE86CB"/>
    <w:rsid w:val="7FDF6C15"/>
    <w:rsid w:val="7FE9B2FD"/>
    <w:rsid w:val="7FEE5312"/>
    <w:rsid w:val="7FF4677C"/>
    <w:rsid w:val="7FFB027B"/>
    <w:rsid w:val="7FFD4096"/>
    <w:rsid w:val="7FFD9644"/>
    <w:rsid w:val="7FFEC475"/>
    <w:rsid w:val="7FFF2278"/>
    <w:rsid w:val="7FFF50EF"/>
    <w:rsid w:val="7FFF62C2"/>
    <w:rsid w:val="7FFF768A"/>
    <w:rsid w:val="7FFFF62F"/>
    <w:rsid w:val="8BDF8AA5"/>
    <w:rsid w:val="8DAD2FB4"/>
    <w:rsid w:val="936DF15B"/>
    <w:rsid w:val="97FA7098"/>
    <w:rsid w:val="9D5F56BD"/>
    <w:rsid w:val="9DCD8EA8"/>
    <w:rsid w:val="9DF9C5A9"/>
    <w:rsid w:val="9DFE6E6A"/>
    <w:rsid w:val="9E4D2C89"/>
    <w:rsid w:val="9E7C130C"/>
    <w:rsid w:val="9F7B339B"/>
    <w:rsid w:val="9FB95AAF"/>
    <w:rsid w:val="A57FB981"/>
    <w:rsid w:val="A7EF992F"/>
    <w:rsid w:val="A8A74EBF"/>
    <w:rsid w:val="AECB9B11"/>
    <w:rsid w:val="AF6F7D3C"/>
    <w:rsid w:val="AF79F77D"/>
    <w:rsid w:val="B9F7A9E3"/>
    <w:rsid w:val="B9FEF45A"/>
    <w:rsid w:val="BBDBD3B8"/>
    <w:rsid w:val="BBFE796D"/>
    <w:rsid w:val="BF1DC6C5"/>
    <w:rsid w:val="BF3DCC8B"/>
    <w:rsid w:val="BF6F00FD"/>
    <w:rsid w:val="BF7FC868"/>
    <w:rsid w:val="BFBB12F8"/>
    <w:rsid w:val="BFCF6162"/>
    <w:rsid w:val="BFEFFFB0"/>
    <w:rsid w:val="C07C91E7"/>
    <w:rsid w:val="C53F696D"/>
    <w:rsid w:val="C7BB19B3"/>
    <w:rsid w:val="C7EF011E"/>
    <w:rsid w:val="CD3FAE81"/>
    <w:rsid w:val="CDFB6F4F"/>
    <w:rsid w:val="CE3BCC58"/>
    <w:rsid w:val="CE97F596"/>
    <w:rsid w:val="CEFFF01C"/>
    <w:rsid w:val="CFD8E010"/>
    <w:rsid w:val="CFFB1832"/>
    <w:rsid w:val="CFFDC790"/>
    <w:rsid w:val="D0FB479D"/>
    <w:rsid w:val="D7BF2606"/>
    <w:rsid w:val="D7E54863"/>
    <w:rsid w:val="DA6FD5D7"/>
    <w:rsid w:val="DAEBDDBB"/>
    <w:rsid w:val="DBE5FCA7"/>
    <w:rsid w:val="DBF39D23"/>
    <w:rsid w:val="DCE9D69B"/>
    <w:rsid w:val="DD2E31D0"/>
    <w:rsid w:val="DEB397F8"/>
    <w:rsid w:val="DEEF352E"/>
    <w:rsid w:val="DEFDE04A"/>
    <w:rsid w:val="DF6E174C"/>
    <w:rsid w:val="DFBF6FBC"/>
    <w:rsid w:val="DFBFF9E7"/>
    <w:rsid w:val="DFDB0840"/>
    <w:rsid w:val="DFFB3597"/>
    <w:rsid w:val="DFFDD11F"/>
    <w:rsid w:val="E3F6AEE9"/>
    <w:rsid w:val="E47DE3EB"/>
    <w:rsid w:val="E56746A8"/>
    <w:rsid w:val="E6FF7A27"/>
    <w:rsid w:val="E78FC5C9"/>
    <w:rsid w:val="E7F5AFF8"/>
    <w:rsid w:val="E7FDEEA7"/>
    <w:rsid w:val="E9D7E842"/>
    <w:rsid w:val="EB75C6C2"/>
    <w:rsid w:val="EBF7074D"/>
    <w:rsid w:val="EBF7496C"/>
    <w:rsid w:val="EBFA3462"/>
    <w:rsid w:val="ECFC63E9"/>
    <w:rsid w:val="ED5D19D1"/>
    <w:rsid w:val="EDDE29F3"/>
    <w:rsid w:val="EDFD7158"/>
    <w:rsid w:val="EED5F157"/>
    <w:rsid w:val="EED62240"/>
    <w:rsid w:val="EEDDDE14"/>
    <w:rsid w:val="EF0D3FE2"/>
    <w:rsid w:val="EF6FA047"/>
    <w:rsid w:val="EFBF0B42"/>
    <w:rsid w:val="EFD79E8F"/>
    <w:rsid w:val="EFDF9C6C"/>
    <w:rsid w:val="F157081E"/>
    <w:rsid w:val="F16FB0C4"/>
    <w:rsid w:val="F2FF8D6A"/>
    <w:rsid w:val="F39F7E3B"/>
    <w:rsid w:val="F3BA914E"/>
    <w:rsid w:val="F3F9067E"/>
    <w:rsid w:val="F3FD90F4"/>
    <w:rsid w:val="F43F0928"/>
    <w:rsid w:val="F5ED88EA"/>
    <w:rsid w:val="F64F5950"/>
    <w:rsid w:val="F6751C9B"/>
    <w:rsid w:val="F6761887"/>
    <w:rsid w:val="F6BD9758"/>
    <w:rsid w:val="F6FDB269"/>
    <w:rsid w:val="F747403B"/>
    <w:rsid w:val="F77E5D56"/>
    <w:rsid w:val="F796E564"/>
    <w:rsid w:val="F7BFA334"/>
    <w:rsid w:val="F7DF6290"/>
    <w:rsid w:val="F7EE9ED4"/>
    <w:rsid w:val="F7EF4D93"/>
    <w:rsid w:val="F7EF9350"/>
    <w:rsid w:val="F8AB0E1B"/>
    <w:rsid w:val="F8FFBFFA"/>
    <w:rsid w:val="F99778D8"/>
    <w:rsid w:val="F9E85D7E"/>
    <w:rsid w:val="F9FAC9B9"/>
    <w:rsid w:val="FAFBA07F"/>
    <w:rsid w:val="FB2B5E9E"/>
    <w:rsid w:val="FBBA2ADA"/>
    <w:rsid w:val="FBBBC3B4"/>
    <w:rsid w:val="FBF7AE53"/>
    <w:rsid w:val="FBFE4D88"/>
    <w:rsid w:val="FD751363"/>
    <w:rsid w:val="FDEEB6E6"/>
    <w:rsid w:val="FDF33B8C"/>
    <w:rsid w:val="FDFBE20A"/>
    <w:rsid w:val="FE2FE60F"/>
    <w:rsid w:val="FE7BEFC2"/>
    <w:rsid w:val="FEBD8060"/>
    <w:rsid w:val="FED7855E"/>
    <w:rsid w:val="FEDEFC00"/>
    <w:rsid w:val="FEDF3A18"/>
    <w:rsid w:val="FEF5CB93"/>
    <w:rsid w:val="FEF61FAD"/>
    <w:rsid w:val="FEF78367"/>
    <w:rsid w:val="FF5E280C"/>
    <w:rsid w:val="FFBE2C9F"/>
    <w:rsid w:val="FFBE6587"/>
    <w:rsid w:val="FFCFCB25"/>
    <w:rsid w:val="FFDAE890"/>
    <w:rsid w:val="FFDF3F68"/>
    <w:rsid w:val="FFDFBCAF"/>
    <w:rsid w:val="FFDFE642"/>
    <w:rsid w:val="FFDFEE6F"/>
    <w:rsid w:val="FFEF2FB8"/>
    <w:rsid w:val="FFF382A2"/>
    <w:rsid w:val="FFF78BCE"/>
    <w:rsid w:val="FFFAA269"/>
    <w:rsid w:val="FFFCE90B"/>
    <w:rsid w:val="FFFF8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0"/>
    <w:pPr>
      <w:ind w:left="200" w:leftChars="200"/>
    </w:pPr>
  </w:style>
  <w:style w:type="paragraph" w:styleId="4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0"/>
    <w:pPr>
      <w:ind w:firstLine="0" w:firstLineChars="0"/>
      <w:jc w:val="center"/>
    </w:pPr>
    <w:rPr>
      <w:bCs/>
      <w:spacing w:val="-20"/>
    </w:rPr>
  </w:style>
  <w:style w:type="paragraph" w:styleId="6">
    <w:name w:val="Body Text 2"/>
    <w:basedOn w:val="1"/>
    <w:qFormat/>
    <w:uiPriority w:val="0"/>
    <w:pPr>
      <w:spacing w:line="400" w:lineRule="exact"/>
    </w:pPr>
    <w:rPr>
      <w:rFonts w:ascii="宋体" w:hAnsi="宋体"/>
      <w:b/>
      <w:bCs/>
      <w:sz w:val="24"/>
    </w:rPr>
  </w:style>
  <w:style w:type="paragraph" w:styleId="7">
    <w:name w:val="Body Text Indent"/>
    <w:basedOn w:val="1"/>
    <w:next w:val="8"/>
    <w:qFormat/>
    <w:uiPriority w:val="0"/>
    <w:pPr>
      <w:spacing w:line="320" w:lineRule="exact"/>
      <w:ind w:firstLine="210"/>
    </w:pPr>
    <w:rPr>
      <w:rFonts w:ascii="宋体" w:hAnsi="宋体"/>
      <w:spacing w:val="-2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hint="default"/>
      <w:kern w:val="0"/>
      <w:sz w:val="22"/>
    </w:r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hint="default"/>
      <w:kern w:val="0"/>
      <w:sz w:val="22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Body Text First Indent 2"/>
    <w:basedOn w:val="7"/>
    <w:next w:val="1"/>
    <w:qFormat/>
    <w:uiPriority w:val="0"/>
    <w:pPr>
      <w:ind w:firstLine="420"/>
    </w:pPr>
  </w:style>
  <w:style w:type="table" w:styleId="19">
    <w:name w:val="Table Grid"/>
    <w:basedOn w:val="1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  <w:rPr>
      <w:rFonts w:hint="eastAsia" w:ascii="宋体" w:hAnsi="Times New Roman" w:eastAsia="宋体"/>
      <w:sz w:val="24"/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paragraph" w:customStyle="1" w:styleId="24">
    <w:name w:val="列出段落1"/>
    <w:basedOn w:val="1"/>
    <w:unhideWhenUsed/>
    <w:qFormat/>
    <w:uiPriority w:val="99"/>
    <w:pPr>
      <w:ind w:firstLine="420"/>
    </w:pPr>
  </w:style>
  <w:style w:type="character" w:customStyle="1" w:styleId="25">
    <w:name w:val="文档结构图 Char"/>
    <w:basedOn w:val="20"/>
    <w:link w:val="4"/>
    <w:qFormat/>
    <w:uiPriority w:val="0"/>
    <w:rPr>
      <w:rFonts w:ascii="宋体"/>
      <w:kern w:val="2"/>
      <w:sz w:val="18"/>
      <w:szCs w:val="18"/>
    </w:rPr>
  </w:style>
  <w:style w:type="paragraph" w:customStyle="1" w:styleId="26">
    <w:name w:val="TOC 标题1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hint="default" w:ascii="Cambria" w:hAnsi="Cambria"/>
      <w:bCs/>
      <w:color w:val="365F91"/>
      <w:kern w:val="0"/>
      <w:sz w:val="28"/>
      <w:szCs w:val="28"/>
    </w:rPr>
  </w:style>
  <w:style w:type="character" w:customStyle="1" w:styleId="27">
    <w:name w:val="批注框文本 Char"/>
    <w:basedOn w:val="20"/>
    <w:link w:val="11"/>
    <w:qFormat/>
    <w:uiPriority w:val="0"/>
    <w:rPr>
      <w:kern w:val="2"/>
      <w:sz w:val="18"/>
      <w:szCs w:val="18"/>
    </w:rPr>
  </w:style>
  <w:style w:type="paragraph" w:customStyle="1" w:styleId="28">
    <w:name w:val="Table Paragraph"/>
    <w:basedOn w:val="1"/>
    <w:qFormat/>
    <w:uiPriority w:val="99"/>
    <w:pPr>
      <w:jc w:val="left"/>
    </w:pPr>
    <w:rPr>
      <w:kern w:val="0"/>
      <w:sz w:val="22"/>
      <w:lang w:eastAsia="en-US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页眉 New"/>
    <w:basedOn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1">
    <w:name w:val="页脚 New"/>
    <w:basedOn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2">
    <w:name w:val="页码 New"/>
    <w:basedOn w:val="20"/>
    <w:qFormat/>
    <w:uiPriority w:val="0"/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2</Pages>
  <Words>787</Words>
  <Characters>851</Characters>
  <Lines>11</Lines>
  <Paragraphs>3</Paragraphs>
  <TotalTime>16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2025-05-15T01:20:00Z</dcterms:created>
  <dc:creator>Administrator</dc:creator>
  <cp:lastModifiedBy>汪邱林</cp:lastModifiedBy>
  <cp:lastPrinted>2025-05-14T09:14:00Z</cp:lastPrinted>
  <dcterms:modified xsi:type="dcterms:W3CDTF">2025-09-22T02:04:00Z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0B25F107BD914702B5A13BEC870BB86D_13</vt:lpwstr>
  </property>
  <property fmtid="{D5CDD505-2E9C-101B-9397-08002B2CF9AE}" pid="4" name="KSOTemplateDocerSaveRecord">
    <vt:lpwstr>eyJoZGlkIjoiZDQ3NmY4ZmU2YTIwYzNmYzQ3YmZhMGJiYTQxNzc5Y2YiLCJ1c2VySWQiOiIzODEwOTg3NTUifQ==</vt:lpwstr>
  </property>
</Properties>
</file>